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8488" w14:textId="77777777" w:rsidR="00CA3109" w:rsidRDefault="00CA3109" w:rsidP="00876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3341433" w14:textId="77777777" w:rsidR="00876C7B" w:rsidRPr="00216B10" w:rsidRDefault="00876C7B" w:rsidP="00876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16B10">
        <w:rPr>
          <w:rFonts w:ascii="Times New Roman" w:hAnsi="Times New Roman" w:cs="Times New Roman"/>
          <w:b/>
          <w:sz w:val="24"/>
          <w:szCs w:val="24"/>
          <w:lang w:val="fr-CA"/>
        </w:rPr>
        <w:t>APPEL À COMMUNICATIONS</w:t>
      </w:r>
    </w:p>
    <w:p w14:paraId="1FF7A43F" w14:textId="77777777" w:rsidR="00876C7B" w:rsidRPr="00216B10" w:rsidRDefault="00876C7B" w:rsidP="00876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A64D5CE" w14:textId="77777777" w:rsidR="00876C7B" w:rsidRPr="00216B10" w:rsidRDefault="00156F0E" w:rsidP="0087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V</w:t>
      </w:r>
      <w:r w:rsidR="009378CE">
        <w:rPr>
          <w:rFonts w:ascii="Times New Roman" w:hAnsi="Times New Roman" w:cs="Times New Roman"/>
          <w:b/>
          <w:sz w:val="28"/>
          <w:szCs w:val="28"/>
          <w:lang w:val="fr-CA"/>
        </w:rPr>
        <w:t>I</w:t>
      </w:r>
      <w:r w:rsidR="00F869E1">
        <w:rPr>
          <w:rFonts w:ascii="Times New Roman" w:hAnsi="Times New Roman" w:cs="Times New Roman"/>
          <w:b/>
          <w:sz w:val="28"/>
          <w:szCs w:val="28"/>
          <w:lang w:val="fr-CA"/>
        </w:rPr>
        <w:t>I</w:t>
      </w:r>
      <w:r w:rsidR="00216B10">
        <w:rPr>
          <w:rFonts w:ascii="Times New Roman" w:hAnsi="Times New Roman" w:cs="Times New Roman"/>
          <w:b/>
          <w:sz w:val="28"/>
          <w:szCs w:val="28"/>
          <w:vertAlign w:val="superscript"/>
          <w:lang w:val="fr-CA"/>
        </w:rPr>
        <w:t>e</w:t>
      </w:r>
      <w:r w:rsidR="00216B10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="00876C7B" w:rsidRPr="00216B10">
        <w:rPr>
          <w:rFonts w:ascii="Times New Roman" w:hAnsi="Times New Roman" w:cs="Times New Roman"/>
          <w:b/>
          <w:sz w:val="28"/>
          <w:szCs w:val="28"/>
          <w:lang w:val="fr-CA"/>
        </w:rPr>
        <w:t>COLLOQUE DES ÉTUDIANTS DE MASTER</w:t>
      </w:r>
      <w:r w:rsidR="0045712C">
        <w:rPr>
          <w:rFonts w:ascii="Times New Roman" w:hAnsi="Times New Roman" w:cs="Times New Roman"/>
          <w:b/>
          <w:sz w:val="28"/>
          <w:szCs w:val="28"/>
          <w:lang w:val="fr-CA"/>
        </w:rPr>
        <w:t xml:space="preserve"> EN HISTOIRE, HISTOIRE DE L’ART ET </w:t>
      </w:r>
      <w:r w:rsidR="0045712C" w:rsidRPr="0045712C">
        <w:rPr>
          <w:rFonts w:ascii="Times New Roman" w:hAnsi="Times New Roman" w:cs="Times New Roman"/>
          <w:b/>
          <w:caps/>
          <w:sz w:val="28"/>
          <w:szCs w:val="28"/>
          <w:lang w:val="fr-CA"/>
        </w:rPr>
        <w:t>ARCHéologie</w:t>
      </w:r>
    </w:p>
    <w:p w14:paraId="096B46A3" w14:textId="77777777" w:rsidR="00876C7B" w:rsidRPr="00216B10" w:rsidRDefault="00876C7B" w:rsidP="00876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38185FF" w14:textId="77777777" w:rsidR="00361041" w:rsidRPr="00216B10" w:rsidRDefault="00361041" w:rsidP="00876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AFE7CF9" w14:textId="77777777" w:rsidR="0032099C" w:rsidRPr="00216B10" w:rsidRDefault="0032099C" w:rsidP="0087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00D47AF" w14:textId="77777777" w:rsidR="008139B0" w:rsidRPr="0081042F" w:rsidRDefault="0032099C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Les </w:t>
      </w:r>
      <w:r w:rsidR="00F869E1">
        <w:rPr>
          <w:rFonts w:ascii="Times New Roman" w:hAnsi="Times New Roman" w:cs="Times New Roman"/>
          <w:sz w:val="25"/>
          <w:szCs w:val="24"/>
          <w:lang w:val="fr-CA"/>
        </w:rPr>
        <w:t>mardi 25</w:t>
      </w:r>
      <w:r w:rsidR="00F17FA5">
        <w:rPr>
          <w:rFonts w:ascii="Times New Roman" w:hAnsi="Times New Roman" w:cs="Times New Roman"/>
          <w:sz w:val="25"/>
          <w:szCs w:val="24"/>
          <w:lang w:val="fr-CA"/>
        </w:rPr>
        <w:t xml:space="preserve"> et mercredi 26</w:t>
      </w:r>
      <w:r w:rsidR="00F869E1">
        <w:rPr>
          <w:rFonts w:ascii="Times New Roman" w:hAnsi="Times New Roman" w:cs="Times New Roman"/>
          <w:sz w:val="25"/>
          <w:szCs w:val="24"/>
          <w:lang w:val="fr-CA"/>
        </w:rPr>
        <w:t xml:space="preserve"> mai 2021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se tiendra</w:t>
      </w:r>
      <w:r w:rsidR="00760D9B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9378CE" w:rsidRPr="00BF6944">
        <w:rPr>
          <w:rFonts w:ascii="Times New Roman" w:hAnsi="Times New Roman" w:cs="Times New Roman"/>
          <w:sz w:val="25"/>
          <w:szCs w:val="24"/>
          <w:lang w:val="fr-CA"/>
        </w:rPr>
        <w:t>à l’Université de Lille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E26633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le </w:t>
      </w:r>
      <w:r w:rsidR="00156F0E" w:rsidRPr="0081042F">
        <w:rPr>
          <w:rFonts w:ascii="Times New Roman" w:hAnsi="Times New Roman" w:cs="Times New Roman"/>
          <w:sz w:val="25"/>
          <w:szCs w:val="24"/>
          <w:lang w:val="fr-CA"/>
        </w:rPr>
        <w:t>V</w:t>
      </w:r>
      <w:r w:rsidR="0032152B">
        <w:rPr>
          <w:rFonts w:ascii="Times New Roman" w:hAnsi="Times New Roman" w:cs="Times New Roman"/>
          <w:sz w:val="25"/>
          <w:szCs w:val="24"/>
          <w:lang w:val="fr-CA"/>
        </w:rPr>
        <w:t>I</w:t>
      </w:r>
      <w:r w:rsidR="009378CE">
        <w:rPr>
          <w:rFonts w:ascii="Times New Roman" w:hAnsi="Times New Roman" w:cs="Times New Roman"/>
          <w:sz w:val="25"/>
          <w:szCs w:val="24"/>
          <w:lang w:val="fr-CA"/>
        </w:rPr>
        <w:t>I</w:t>
      </w:r>
      <w:r w:rsidR="00E26633" w:rsidRPr="0081042F">
        <w:rPr>
          <w:rFonts w:ascii="Times New Roman" w:hAnsi="Times New Roman" w:cs="Times New Roman"/>
          <w:sz w:val="25"/>
          <w:szCs w:val="24"/>
          <w:vertAlign w:val="superscript"/>
          <w:lang w:val="fr-CA"/>
        </w:rPr>
        <w:t>e</w:t>
      </w:r>
      <w:r w:rsidR="00E26633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C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>olloque des étudiant</w:t>
      </w:r>
      <w:r w:rsidR="00CA3109">
        <w:rPr>
          <w:rFonts w:ascii="Times New Roman" w:hAnsi="Times New Roman" w:cs="Times New Roman"/>
          <w:sz w:val="25"/>
          <w:szCs w:val="24"/>
          <w:lang w:val="fr-CA"/>
        </w:rPr>
        <w:t>s de M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>aster</w:t>
      </w:r>
      <w:r w:rsidR="00272CC0">
        <w:rPr>
          <w:rFonts w:ascii="Times New Roman" w:hAnsi="Times New Roman" w:cs="Times New Roman"/>
          <w:sz w:val="25"/>
          <w:szCs w:val="24"/>
          <w:lang w:val="fr-CA"/>
        </w:rPr>
        <w:t xml:space="preserve"> en s</w:t>
      </w:r>
      <w:r w:rsidR="00190F25" w:rsidRPr="0081042F">
        <w:rPr>
          <w:rFonts w:ascii="Times New Roman" w:hAnsi="Times New Roman" w:cs="Times New Roman"/>
          <w:sz w:val="25"/>
          <w:szCs w:val="24"/>
          <w:lang w:val="fr-CA"/>
        </w:rPr>
        <w:t>ciences historique</w:t>
      </w:r>
      <w:r w:rsidR="00F11FAE" w:rsidRPr="0081042F">
        <w:rPr>
          <w:rFonts w:ascii="Times New Roman" w:hAnsi="Times New Roman" w:cs="Times New Roman"/>
          <w:sz w:val="25"/>
          <w:szCs w:val="24"/>
          <w:lang w:val="fr-CA"/>
        </w:rPr>
        <w:t>s</w:t>
      </w:r>
      <w:r w:rsidR="00190F25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et artistiques</w:t>
      </w:r>
      <w:r w:rsidR="009A4FAB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avec pour objectif </w:t>
      </w:r>
      <w:r w:rsidR="003E130D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de permettre </w:t>
      </w:r>
      <w:r w:rsidR="00E55BC9">
        <w:rPr>
          <w:rFonts w:ascii="Times New Roman" w:hAnsi="Times New Roman" w:cs="Times New Roman"/>
          <w:sz w:val="25"/>
          <w:szCs w:val="24"/>
          <w:lang w:val="fr-CA"/>
        </w:rPr>
        <w:t>aux étudiantes et étudiants</w:t>
      </w:r>
      <w:r w:rsidR="003E130D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de présenter pour une première fois dans un cadre scientifique leurs travaux de recherche.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A17F81">
        <w:rPr>
          <w:rFonts w:ascii="Times New Roman" w:hAnsi="Times New Roman" w:cs="Times New Roman"/>
          <w:sz w:val="25"/>
          <w:szCs w:val="24"/>
          <w:lang w:val="fr-CA"/>
        </w:rPr>
        <w:t>L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>es</w:t>
      </w:r>
      <w:r w:rsidR="00EA68D8">
        <w:rPr>
          <w:rFonts w:ascii="Times New Roman" w:hAnsi="Times New Roman" w:cs="Times New Roman"/>
          <w:sz w:val="25"/>
          <w:szCs w:val="24"/>
          <w:lang w:val="fr-CA"/>
        </w:rPr>
        <w:t> 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actes </w:t>
      </w:r>
      <w:r w:rsidR="00A17F81">
        <w:rPr>
          <w:rFonts w:ascii="Times New Roman" w:hAnsi="Times New Roman" w:cs="Times New Roman"/>
          <w:sz w:val="25"/>
          <w:szCs w:val="24"/>
          <w:lang w:val="fr-CA"/>
        </w:rPr>
        <w:t xml:space="preserve">feront 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>l’objet d’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>une</w:t>
      </w:r>
      <w:r w:rsidR="00272CC0">
        <w:rPr>
          <w:rFonts w:ascii="Times New Roman" w:hAnsi="Times New Roman" w:cs="Times New Roman"/>
          <w:sz w:val="25"/>
          <w:szCs w:val="24"/>
          <w:lang w:val="fr-CA"/>
        </w:rPr>
        <w:t xml:space="preserve"> publication sous la forme d’un livre imprimé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>.</w:t>
      </w:r>
      <w:r w:rsidR="00190F25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>Si c</w:t>
      </w:r>
      <w:r w:rsidR="00820FFF" w:rsidRPr="0081042F">
        <w:rPr>
          <w:rFonts w:ascii="Times New Roman" w:hAnsi="Times New Roman" w:cs="Times New Roman"/>
          <w:sz w:val="25"/>
          <w:szCs w:val="24"/>
          <w:lang w:val="fr-CA"/>
        </w:rPr>
        <w:t>e colloque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s’adresse avant tou</w:t>
      </w:r>
      <w:r w:rsidR="00AF6A0B" w:rsidRPr="0081042F">
        <w:rPr>
          <w:rFonts w:ascii="Times New Roman" w:hAnsi="Times New Roman" w:cs="Times New Roman"/>
          <w:sz w:val="25"/>
          <w:szCs w:val="24"/>
          <w:lang w:val="fr-CA"/>
        </w:rPr>
        <w:t>t</w:t>
      </w:r>
      <w:r w:rsidR="00272CC0">
        <w:rPr>
          <w:rFonts w:ascii="Times New Roman" w:hAnsi="Times New Roman" w:cs="Times New Roman"/>
          <w:sz w:val="25"/>
          <w:szCs w:val="24"/>
          <w:lang w:val="fr-CA"/>
        </w:rPr>
        <w:t xml:space="preserve"> aux étudiant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>s de master, il sera public et il permettra à un maximum de trois étudiants de L3 ayant produit un travail d’étude et de recherche (TER) exceptionnel de prendre la parole dans le cadre du colloque et, ainsi, d</w:t>
      </w:r>
      <w:r w:rsidR="00AF6A0B" w:rsidRPr="0081042F">
        <w:rPr>
          <w:rFonts w:ascii="Times New Roman" w:hAnsi="Times New Roman" w:cs="Times New Roman"/>
          <w:sz w:val="25"/>
          <w:szCs w:val="24"/>
          <w:lang w:val="fr-CA"/>
        </w:rPr>
        <w:t>e participer</w:t>
      </w:r>
      <w:r w:rsidR="008139B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à la publication des actes.</w:t>
      </w:r>
    </w:p>
    <w:p w14:paraId="3883B547" w14:textId="77777777" w:rsidR="0045712C" w:rsidRPr="0081042F" w:rsidRDefault="008139B0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Le nombre de 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>places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étant limité et le colloque </w:t>
      </w:r>
      <w:r w:rsidR="0045712C" w:rsidRPr="0081042F">
        <w:rPr>
          <w:rFonts w:ascii="Times New Roman" w:hAnsi="Times New Roman" w:cs="Times New Roman"/>
          <w:sz w:val="25"/>
          <w:szCs w:val="24"/>
          <w:lang w:val="fr-CA"/>
        </w:rPr>
        <w:t>étant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45712C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un 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>véritable exercice scientifique, un comité composé d</w:t>
      </w:r>
      <w:r w:rsidR="00CA3109">
        <w:rPr>
          <w:rFonts w:ascii="Times New Roman" w:hAnsi="Times New Roman" w:cs="Times New Roman"/>
          <w:sz w:val="25"/>
          <w:szCs w:val="24"/>
          <w:lang w:val="fr-CA"/>
        </w:rPr>
        <w:t>’</w:t>
      </w:r>
      <w:r w:rsidR="00E55BC9">
        <w:rPr>
          <w:rFonts w:ascii="Times New Roman" w:hAnsi="Times New Roman" w:cs="Times New Roman"/>
          <w:sz w:val="25"/>
          <w:szCs w:val="24"/>
          <w:lang w:val="fr-CA"/>
        </w:rPr>
        <w:t>enseignants-chercheurs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E55BC9">
        <w:rPr>
          <w:rFonts w:ascii="Times New Roman" w:hAnsi="Times New Roman" w:cs="Times New Roman"/>
          <w:sz w:val="25"/>
          <w:szCs w:val="24"/>
          <w:lang w:val="fr-CA"/>
        </w:rPr>
        <w:t xml:space="preserve">évaluera 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les candidatures ainsi que, ultérieurement, les articles qui pourront en découler. </w:t>
      </w:r>
    </w:p>
    <w:p w14:paraId="2FCE412E" w14:textId="77777777" w:rsidR="0081042F" w:rsidRPr="0081042F" w:rsidRDefault="0081042F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</w:p>
    <w:p w14:paraId="16A75A21" w14:textId="77777777" w:rsidR="00342A21" w:rsidRPr="0081042F" w:rsidRDefault="008139B0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Pour </w:t>
      </w:r>
      <w:r w:rsidR="00E55BC9" w:rsidRPr="006A7BDB">
        <w:rPr>
          <w:rFonts w:ascii="Times New Roman" w:hAnsi="Times New Roman" w:cs="Times New Roman"/>
          <w:sz w:val="25"/>
          <w:szCs w:val="24"/>
          <w:lang w:val="fr-CA"/>
        </w:rPr>
        <w:t>soumettre</w:t>
      </w:r>
      <w:r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leur candidature, l</w:t>
      </w:r>
      <w:r w:rsidR="00820FFF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es étudiants </w:t>
      </w:r>
      <w:r w:rsidR="007A31BC" w:rsidRPr="006A7BDB">
        <w:rPr>
          <w:rFonts w:ascii="Times New Roman" w:hAnsi="Times New Roman" w:cs="Times New Roman"/>
          <w:sz w:val="25"/>
          <w:szCs w:val="24"/>
          <w:lang w:val="fr-CA"/>
        </w:rPr>
        <w:t>de Master</w:t>
      </w:r>
      <w:r w:rsidR="006D1201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et L3</w:t>
      </w:r>
      <w:r w:rsidR="007A31BC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820FFF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intéressés </w:t>
      </w:r>
      <w:r w:rsidRPr="006A7BDB">
        <w:rPr>
          <w:rFonts w:ascii="Times New Roman" w:hAnsi="Times New Roman" w:cs="Times New Roman"/>
          <w:sz w:val="25"/>
          <w:szCs w:val="24"/>
          <w:lang w:val="fr-CA"/>
        </w:rPr>
        <w:t>ont jusqu’au</w:t>
      </w:r>
      <w:r w:rsidR="00820FFF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 xml:space="preserve">dimanche </w:t>
      </w:r>
      <w:r w:rsidR="0032152B"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>28</w:t>
      </w:r>
      <w:r w:rsidR="00820FFF"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 xml:space="preserve"> </w:t>
      </w:r>
      <w:r w:rsidR="0032152B"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>février 2021</w:t>
      </w:r>
      <w:r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 xml:space="preserve"> </w:t>
      </w:r>
      <w:r w:rsidR="007A31BC"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 xml:space="preserve">à </w:t>
      </w:r>
      <w:r w:rsidR="00EE223A" w:rsidRPr="006A7BDB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>minuit</w:t>
      </w:r>
      <w:r w:rsidR="006D1201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pour envoyer </w:t>
      </w:r>
      <w:r w:rsidR="00216B10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un résumé du projet </w:t>
      </w:r>
      <w:r w:rsidR="00A36408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de communication </w:t>
      </w:r>
      <w:r w:rsidR="00E55BC9" w:rsidRPr="006A7BDB">
        <w:rPr>
          <w:rFonts w:ascii="Times New Roman" w:hAnsi="Times New Roman" w:cs="Times New Roman"/>
          <w:sz w:val="25"/>
          <w:szCs w:val="24"/>
          <w:lang w:val="fr-CA"/>
        </w:rPr>
        <w:t>au comité d’organisation</w:t>
      </w:r>
      <w:r w:rsidR="006A7BDB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aux </w:t>
      </w:r>
      <w:r w:rsidR="00272CC0" w:rsidRPr="006A7BDB">
        <w:rPr>
          <w:rFonts w:ascii="Times New Roman" w:hAnsi="Times New Roman" w:cs="Times New Roman"/>
          <w:sz w:val="25"/>
          <w:szCs w:val="24"/>
          <w:lang w:val="fr-CA"/>
        </w:rPr>
        <w:t>adresse</w:t>
      </w:r>
      <w:r w:rsidR="006A7BDB" w:rsidRPr="006A7BDB">
        <w:rPr>
          <w:rFonts w:ascii="Times New Roman" w:hAnsi="Times New Roman" w:cs="Times New Roman"/>
          <w:sz w:val="25"/>
          <w:szCs w:val="24"/>
          <w:lang w:val="fr-CA"/>
        </w:rPr>
        <w:t>s</w:t>
      </w:r>
      <w:r w:rsidR="00272CC0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suivante</w:t>
      </w:r>
      <w:r w:rsidR="006A7BDB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s : </w:t>
      </w:r>
      <w:r w:rsidR="006A7BDB" w:rsidRPr="006A7BDB">
        <w:rPr>
          <w:rFonts w:ascii="Times New Roman" w:hAnsi="Times New Roman" w:cs="Lucida Grande"/>
          <w:sz w:val="25"/>
          <w:szCs w:val="20"/>
        </w:rPr>
        <w:t>marie-sophie.caruel@univ-lille.fr et sylvain.lesage@univ-lille.fr</w:t>
      </w:r>
      <w:r w:rsidR="00272CC0" w:rsidRPr="006A7BDB">
        <w:rPr>
          <w:rFonts w:ascii="Times New Roman" w:hAnsi="Times New Roman" w:cs="Times New Roman"/>
          <w:sz w:val="25"/>
          <w:szCs w:val="24"/>
          <w:lang w:val="fr-CA"/>
        </w:rPr>
        <w:t>.</w:t>
      </w:r>
      <w:r w:rsidR="00D35C1A" w:rsidRPr="006A7BDB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A36408" w:rsidRPr="006A7BDB">
        <w:rPr>
          <w:rFonts w:ascii="Times New Roman" w:hAnsi="Times New Roman" w:cs="Times New Roman"/>
          <w:sz w:val="25"/>
          <w:szCs w:val="24"/>
          <w:lang w:val="fr-CA"/>
        </w:rPr>
        <w:t>Le</w:t>
      </w:r>
      <w:r w:rsidR="00A36408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résumé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, qui devra impérativement a</w:t>
      </w:r>
      <w:r w:rsidR="00CA3109">
        <w:rPr>
          <w:rFonts w:ascii="Times New Roman" w:hAnsi="Times New Roman" w:cs="Times New Roman"/>
          <w:sz w:val="25"/>
          <w:szCs w:val="24"/>
          <w:lang w:val="fr-CA"/>
        </w:rPr>
        <w:t xml:space="preserve">voir été relu par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le directeur du mémoire,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ne 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>d</w:t>
      </w:r>
      <w:r w:rsidR="00A36408" w:rsidRPr="0081042F">
        <w:rPr>
          <w:rFonts w:ascii="Times New Roman" w:hAnsi="Times New Roman" w:cs="Times New Roman"/>
          <w:sz w:val="25"/>
          <w:szCs w:val="24"/>
          <w:lang w:val="fr-CA"/>
        </w:rPr>
        <w:t>evra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pas dépasser </w:t>
      </w:r>
      <w:r w:rsidR="00D35C1A" w:rsidRPr="0081042F">
        <w:rPr>
          <w:rFonts w:ascii="Times New Roman" w:hAnsi="Times New Roman" w:cs="Times New Roman"/>
          <w:b/>
          <w:sz w:val="25"/>
          <w:szCs w:val="24"/>
          <w:u w:val="single"/>
          <w:lang w:val="fr-CA"/>
        </w:rPr>
        <w:t>2000 signes, espaces inclus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>.</w:t>
      </w:r>
      <w:r w:rsidR="00342A21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En outre, les éléments suivants devront</w:t>
      </w:r>
      <w:r w:rsidR="008954BD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apparaître sur le document</w:t>
      </w:r>
      <w:r w:rsidR="00CA3109">
        <w:rPr>
          <w:rFonts w:ascii="Times New Roman" w:hAnsi="Times New Roman" w:cs="Times New Roman"/>
          <w:sz w:val="25"/>
          <w:szCs w:val="24"/>
          <w:lang w:val="fr-CA"/>
        </w:rPr>
        <w:t xml:space="preserve"> : le nom et le prénom </w:t>
      </w:r>
      <w:r w:rsidR="00E55BC9">
        <w:rPr>
          <w:rFonts w:ascii="Times New Roman" w:hAnsi="Times New Roman" w:cs="Times New Roman"/>
          <w:sz w:val="25"/>
          <w:szCs w:val="24"/>
          <w:lang w:val="fr-CA"/>
        </w:rPr>
        <w:t>du candidat</w:t>
      </w:r>
      <w:r w:rsidR="008954BD" w:rsidRPr="0081042F">
        <w:rPr>
          <w:rFonts w:ascii="Times New Roman" w:hAnsi="Times New Roman" w:cs="Times New Roman"/>
          <w:sz w:val="25"/>
          <w:szCs w:val="24"/>
          <w:lang w:val="fr-CA"/>
        </w:rPr>
        <w:t>,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le no</w:t>
      </w:r>
      <w:r w:rsidR="00CA3109">
        <w:rPr>
          <w:rFonts w:ascii="Times New Roman" w:hAnsi="Times New Roman" w:cs="Times New Roman"/>
          <w:sz w:val="25"/>
          <w:szCs w:val="24"/>
          <w:lang w:val="fr-CA"/>
        </w:rPr>
        <w:t xml:space="preserve">m et le prénom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du directeur,</w:t>
      </w:r>
      <w:r w:rsidR="0047651F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l’</w:t>
      </w:r>
      <w:r w:rsidR="008954BD" w:rsidRPr="0081042F">
        <w:rPr>
          <w:rFonts w:ascii="Times New Roman" w:hAnsi="Times New Roman" w:cs="Times New Roman"/>
          <w:sz w:val="25"/>
          <w:szCs w:val="24"/>
          <w:lang w:val="fr-CA"/>
        </w:rPr>
        <w:t>an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née d’étude (</w:t>
      </w:r>
      <w:r w:rsidR="001363FD" w:rsidRPr="0081042F">
        <w:rPr>
          <w:rFonts w:ascii="Times New Roman" w:hAnsi="Times New Roman" w:cs="Times New Roman"/>
          <w:sz w:val="25"/>
          <w:szCs w:val="24"/>
          <w:lang w:val="fr-CA"/>
        </w:rPr>
        <w:t>Licence 3, Master 1 ou Master 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>2)</w:t>
      </w:r>
      <w:r w:rsidR="001363FD" w:rsidRPr="0081042F">
        <w:rPr>
          <w:rFonts w:ascii="Times New Roman" w:hAnsi="Times New Roman" w:cs="Times New Roman"/>
          <w:sz w:val="25"/>
          <w:szCs w:val="24"/>
          <w:lang w:val="fr-CA"/>
        </w:rPr>
        <w:t>, le titre du mémoire de M1 et, le cas échéant, celui de M2 ainsi que</w:t>
      </w:r>
      <w:r w:rsidR="00216B10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l’u</w:t>
      </w:r>
      <w:r w:rsidR="008954BD" w:rsidRPr="0081042F">
        <w:rPr>
          <w:rFonts w:ascii="Times New Roman" w:hAnsi="Times New Roman" w:cs="Times New Roman"/>
          <w:sz w:val="25"/>
          <w:szCs w:val="24"/>
          <w:lang w:val="fr-CA"/>
        </w:rPr>
        <w:t>niversité.</w:t>
      </w:r>
    </w:p>
    <w:p w14:paraId="2D39645A" w14:textId="77777777" w:rsidR="00820FFF" w:rsidRPr="0081042F" w:rsidRDefault="00D35C1A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>Les résumés seront étudiés</w:t>
      </w:r>
      <w:r w:rsidR="00EE223A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par deux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membres du comité</w:t>
      </w:r>
      <w:r w:rsidR="007A31BC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scientifique</w:t>
      </w:r>
      <w:r w:rsidR="00EE223A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. </w:t>
      </w:r>
      <w:r w:rsidR="0045712C" w:rsidRPr="0081042F">
        <w:rPr>
          <w:rFonts w:ascii="Times New Roman" w:hAnsi="Times New Roman" w:cs="Times New Roman"/>
          <w:sz w:val="25"/>
          <w:szCs w:val="24"/>
          <w:lang w:val="fr-CA"/>
        </w:rPr>
        <w:t>La sélection</w:t>
      </w:r>
      <w:r w:rsidR="00EE223A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820FFF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sera publiée </w:t>
      </w:r>
      <w:r w:rsidR="00C444B4" w:rsidRPr="0081042F">
        <w:rPr>
          <w:rFonts w:ascii="Times New Roman" w:hAnsi="Times New Roman" w:cs="Times New Roman"/>
          <w:sz w:val="25"/>
          <w:szCs w:val="24"/>
          <w:lang w:val="fr-CA"/>
        </w:rPr>
        <w:t>le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473B44">
        <w:rPr>
          <w:rFonts w:ascii="Times New Roman" w:hAnsi="Times New Roman" w:cs="Times New Roman"/>
          <w:b/>
          <w:sz w:val="25"/>
          <w:szCs w:val="24"/>
          <w:lang w:val="fr-CA"/>
        </w:rPr>
        <w:t>jeudi</w:t>
      </w:r>
      <w:r w:rsidR="006D1201" w:rsidRPr="0081042F">
        <w:rPr>
          <w:rFonts w:ascii="Times New Roman" w:hAnsi="Times New Roman" w:cs="Times New Roman"/>
          <w:b/>
          <w:sz w:val="25"/>
          <w:szCs w:val="24"/>
          <w:lang w:val="fr-CA"/>
        </w:rPr>
        <w:t xml:space="preserve"> 1</w:t>
      </w:r>
      <w:r w:rsidR="0045712C" w:rsidRPr="0081042F">
        <w:rPr>
          <w:rFonts w:ascii="Times New Roman" w:hAnsi="Times New Roman" w:cs="Times New Roman"/>
          <w:b/>
          <w:sz w:val="25"/>
          <w:szCs w:val="24"/>
          <w:vertAlign w:val="superscript"/>
          <w:lang w:val="fr-CA"/>
        </w:rPr>
        <w:t>er</w:t>
      </w:r>
      <w:r w:rsidR="0045712C" w:rsidRPr="0081042F">
        <w:rPr>
          <w:rFonts w:ascii="Times New Roman" w:hAnsi="Times New Roman" w:cs="Times New Roman"/>
          <w:b/>
          <w:sz w:val="25"/>
          <w:szCs w:val="24"/>
          <w:lang w:val="fr-CA"/>
        </w:rPr>
        <w:t xml:space="preserve"> </w:t>
      </w:r>
      <w:r w:rsidR="00EE5D47">
        <w:rPr>
          <w:rFonts w:ascii="Times New Roman" w:hAnsi="Times New Roman" w:cs="Times New Roman"/>
          <w:b/>
          <w:sz w:val="25"/>
          <w:szCs w:val="24"/>
          <w:lang w:val="fr-CA"/>
        </w:rPr>
        <w:t>avril 202</w:t>
      </w:r>
      <w:r w:rsidR="00365E64">
        <w:rPr>
          <w:rFonts w:ascii="Times New Roman" w:hAnsi="Times New Roman" w:cs="Times New Roman"/>
          <w:b/>
          <w:sz w:val="25"/>
          <w:szCs w:val="24"/>
          <w:lang w:val="fr-CA"/>
        </w:rPr>
        <w:t>1</w:t>
      </w:r>
      <w:r w:rsidR="00820FFF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. </w:t>
      </w:r>
    </w:p>
    <w:p w14:paraId="0DCBABA9" w14:textId="77777777" w:rsidR="00E24BC6" w:rsidRPr="0081042F" w:rsidRDefault="00E24BC6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</w:p>
    <w:p w14:paraId="59853980" w14:textId="77777777" w:rsidR="0032099C" w:rsidRPr="0081042F" w:rsidRDefault="00D35C1A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>Chacune des</w:t>
      </w:r>
      <w:r w:rsidR="00820FFF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>intervention</w:t>
      </w:r>
      <w:r w:rsidRPr="00CA3109">
        <w:rPr>
          <w:rFonts w:ascii="Times New Roman" w:hAnsi="Times New Roman" w:cs="Times New Roman"/>
          <w:sz w:val="25"/>
          <w:szCs w:val="24"/>
          <w:lang w:val="fr-CA"/>
        </w:rPr>
        <w:t>s</w:t>
      </w:r>
      <w:r w:rsidR="00EE223A" w:rsidRPr="00CA3109">
        <w:rPr>
          <w:rFonts w:ascii="Times New Roman" w:hAnsi="Times New Roman" w:cs="Times New Roman"/>
          <w:sz w:val="25"/>
          <w:szCs w:val="24"/>
          <w:lang w:val="fr-CA"/>
        </w:rPr>
        <w:t xml:space="preserve">, </w:t>
      </w:r>
      <w:r w:rsidR="00CA3109" w:rsidRPr="00CA3109">
        <w:rPr>
          <w:rFonts w:ascii="Times New Roman" w:hAnsi="Times New Roman" w:cs="Times New Roman"/>
          <w:sz w:val="25"/>
          <w:szCs w:val="24"/>
          <w:lang w:val="fr-CA"/>
        </w:rPr>
        <w:t>consacrée à un aspect du</w:t>
      </w:r>
      <w:r w:rsidR="00EE223A" w:rsidRPr="00CA3109">
        <w:rPr>
          <w:rFonts w:ascii="Times New Roman" w:hAnsi="Times New Roman" w:cs="Times New Roman"/>
          <w:sz w:val="25"/>
          <w:szCs w:val="24"/>
          <w:lang w:val="fr-CA"/>
        </w:rPr>
        <w:t xml:space="preserve"> sujet de recherche de l’étudiant,</w:t>
      </w:r>
      <w:r w:rsidR="00820FFF" w:rsidRPr="00CA3109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820FFF" w:rsidRPr="0081042F">
        <w:rPr>
          <w:rFonts w:ascii="Times New Roman" w:hAnsi="Times New Roman" w:cs="Times New Roman"/>
          <w:sz w:val="25"/>
          <w:szCs w:val="24"/>
          <w:lang w:val="fr-CA"/>
        </w:rPr>
        <w:t>durera 20 minutes et sera suivie de 10 minutes de discussion</w:t>
      </w:r>
      <w:r w:rsidR="0032099C" w:rsidRPr="0081042F">
        <w:rPr>
          <w:rFonts w:ascii="Times New Roman" w:hAnsi="Times New Roman" w:cs="Times New Roman"/>
          <w:sz w:val="25"/>
          <w:szCs w:val="24"/>
          <w:lang w:val="fr-CA"/>
        </w:rPr>
        <w:t>.</w:t>
      </w:r>
    </w:p>
    <w:p w14:paraId="66FBCBCC" w14:textId="77777777" w:rsidR="00EE223A" w:rsidRPr="0081042F" w:rsidRDefault="00EE223A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Le texte de l’intervention devra être rendu, mis aux normes de publication, pour </w:t>
      </w:r>
      <w:r w:rsidR="006E268D" w:rsidRPr="0081042F">
        <w:rPr>
          <w:rFonts w:ascii="Times New Roman" w:hAnsi="Times New Roman" w:cs="Times New Roman"/>
          <w:sz w:val="25"/>
          <w:szCs w:val="24"/>
          <w:lang w:val="fr-CA"/>
        </w:rPr>
        <w:t>septembre</w:t>
      </w:r>
      <w:r w:rsidR="00473B44">
        <w:rPr>
          <w:rFonts w:ascii="Times New Roman" w:hAnsi="Times New Roman" w:cs="Times New Roman"/>
          <w:sz w:val="25"/>
          <w:szCs w:val="24"/>
          <w:lang w:val="fr-CA"/>
        </w:rPr>
        <w:t xml:space="preserve"> 2021</w:t>
      </w:r>
      <w:r w:rsidR="00D35C1A" w:rsidRPr="0081042F">
        <w:rPr>
          <w:rFonts w:ascii="Times New Roman" w:hAnsi="Times New Roman" w:cs="Times New Roman"/>
          <w:sz w:val="25"/>
          <w:szCs w:val="24"/>
          <w:lang w:val="fr-CA"/>
        </w:rPr>
        <w:t>,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afi</w:t>
      </w:r>
      <w:r w:rsidR="00CA3109">
        <w:rPr>
          <w:rFonts w:ascii="Times New Roman" w:hAnsi="Times New Roman" w:cs="Times New Roman"/>
          <w:sz w:val="25"/>
          <w:szCs w:val="24"/>
          <w:lang w:val="fr-CA"/>
        </w:rPr>
        <w:t>n de permettre la parution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des actes de cette rencontre au printemps 20</w:t>
      </w:r>
      <w:r w:rsidR="00473B44">
        <w:rPr>
          <w:rFonts w:ascii="Times New Roman" w:hAnsi="Times New Roman" w:cs="Times New Roman"/>
          <w:sz w:val="25"/>
          <w:szCs w:val="24"/>
          <w:lang w:val="fr-CA"/>
        </w:rPr>
        <w:t>22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>.</w:t>
      </w:r>
    </w:p>
    <w:p w14:paraId="64C64B51" w14:textId="77777777" w:rsidR="0032099C" w:rsidRPr="0081042F" w:rsidRDefault="0032099C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</w:p>
    <w:p w14:paraId="26444615" w14:textId="77777777" w:rsidR="0081042F" w:rsidRPr="0081042F" w:rsidRDefault="0081042F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</w:p>
    <w:p w14:paraId="24415D6F" w14:textId="77777777" w:rsidR="00A17F81" w:rsidRDefault="0032099C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  <w:r w:rsidRPr="0081042F">
        <w:rPr>
          <w:rFonts w:ascii="Times New Roman" w:hAnsi="Times New Roman" w:cs="Times New Roman"/>
          <w:sz w:val="25"/>
          <w:szCs w:val="24"/>
          <w:lang w:val="fr-CA"/>
        </w:rPr>
        <w:t>Le comité organisateur est composé d</w:t>
      </w:r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e </w:t>
      </w:r>
      <w:r w:rsidR="00871F31">
        <w:rPr>
          <w:rFonts w:ascii="Times New Roman" w:hAnsi="Times New Roman" w:cs="Times New Roman"/>
          <w:sz w:val="25"/>
          <w:szCs w:val="24"/>
          <w:lang w:val="fr-CA"/>
        </w:rPr>
        <w:t xml:space="preserve">Marie-Sophie </w:t>
      </w:r>
      <w:proofErr w:type="spellStart"/>
      <w:r w:rsidR="00871F31">
        <w:rPr>
          <w:rFonts w:ascii="Times New Roman" w:hAnsi="Times New Roman" w:cs="Times New Roman"/>
          <w:sz w:val="25"/>
          <w:szCs w:val="24"/>
          <w:lang w:val="fr-CA"/>
        </w:rPr>
        <w:t>Ca</w:t>
      </w:r>
      <w:r w:rsidR="00FC212B">
        <w:rPr>
          <w:rFonts w:ascii="Times New Roman" w:hAnsi="Times New Roman" w:cs="Times New Roman"/>
          <w:sz w:val="25"/>
          <w:szCs w:val="24"/>
          <w:lang w:val="fr-CA"/>
        </w:rPr>
        <w:t>r</w:t>
      </w:r>
      <w:r w:rsidR="00871F31">
        <w:rPr>
          <w:rFonts w:ascii="Times New Roman" w:hAnsi="Times New Roman" w:cs="Times New Roman"/>
          <w:sz w:val="25"/>
          <w:szCs w:val="24"/>
          <w:lang w:val="fr-CA"/>
        </w:rPr>
        <w:t>u</w:t>
      </w:r>
      <w:r w:rsidR="00FC212B">
        <w:rPr>
          <w:rFonts w:ascii="Times New Roman" w:hAnsi="Times New Roman" w:cs="Times New Roman"/>
          <w:sz w:val="25"/>
          <w:szCs w:val="24"/>
          <w:lang w:val="fr-CA"/>
        </w:rPr>
        <w:t>el</w:t>
      </w:r>
      <w:proofErr w:type="spellEnd"/>
      <w:r w:rsidR="00FC212B">
        <w:rPr>
          <w:rFonts w:ascii="Times New Roman" w:hAnsi="Times New Roman" w:cs="Times New Roman"/>
          <w:sz w:val="25"/>
          <w:szCs w:val="24"/>
          <w:lang w:val="fr-CA"/>
        </w:rPr>
        <w:t xml:space="preserve"> (ATER en histoire ancienne</w:t>
      </w:r>
      <w:r w:rsidR="00FC212B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, Université de Lille / HALMA</w:t>
      </w:r>
      <w:r w:rsidR="00FC212B">
        <w:rPr>
          <w:rFonts w:ascii="Times New Roman" w:hAnsi="Times New Roman" w:cs="Times New Roman"/>
          <w:sz w:val="25"/>
          <w:szCs w:val="24"/>
          <w:lang w:val="fr-CA"/>
        </w:rPr>
        <w:t>)</w:t>
      </w:r>
      <w:r w:rsidR="005A0AE2">
        <w:rPr>
          <w:rFonts w:ascii="Times New Roman" w:hAnsi="Times New Roman" w:cs="Times New Roman"/>
          <w:sz w:val="25"/>
          <w:szCs w:val="24"/>
          <w:lang w:val="fr-CA"/>
        </w:rPr>
        <w:t xml:space="preserve">, </w:t>
      </w:r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Bertrand </w:t>
      </w:r>
      <w:proofErr w:type="spellStart"/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>Cosnet</w:t>
      </w:r>
      <w:proofErr w:type="spellEnd"/>
      <w:r w:rsidR="00573D4F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(</w:t>
      </w:r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MCF en Histoire de l’art médiéval</w:t>
      </w:r>
      <w:r w:rsidR="00EF0F52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, Université de Lille </w:t>
      </w:r>
      <w:r w:rsidR="00C0576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/</w:t>
      </w:r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</w:t>
      </w:r>
      <w:proofErr w:type="spellStart"/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IRHiS</w:t>
      </w:r>
      <w:proofErr w:type="spellEnd"/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), de Caroline </w:t>
      </w:r>
      <w:proofErr w:type="spellStart"/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Husquin</w:t>
      </w:r>
      <w:proofErr w:type="spellEnd"/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(MCF en Histoire </w:t>
      </w:r>
      <w:r w:rsidR="002D41D2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ancienne</w:t>
      </w:r>
      <w:r w:rsidR="00BF5F0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, Université de Lille</w:t>
      </w:r>
      <w:r w:rsidR="0045712C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/ HALMA)</w:t>
      </w:r>
      <w:r w:rsidR="00A6724B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,</w:t>
      </w:r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de Sylvain Lesage (MCF en Histoire contemporaine</w:t>
      </w:r>
      <w:r w:rsidR="00EF0F52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,</w:t>
      </w:r>
      <w:r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</w:t>
      </w:r>
      <w:r w:rsidR="00C0576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Université de Lille</w:t>
      </w:r>
      <w:r w:rsidR="00EF0F52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</w:t>
      </w:r>
      <w:r w:rsidR="00C0576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/</w:t>
      </w:r>
      <w:r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</w:t>
      </w:r>
      <w:proofErr w:type="spellStart"/>
      <w:r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IRHiS</w:t>
      </w:r>
      <w:proofErr w:type="spellEnd"/>
      <w:r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)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, </w:t>
      </w:r>
      <w:r w:rsidR="00A6724B" w:rsidRPr="0081042F">
        <w:rPr>
          <w:rFonts w:ascii="Times New Roman" w:hAnsi="Times New Roman" w:cs="Times New Roman"/>
          <w:sz w:val="25"/>
          <w:szCs w:val="24"/>
          <w:lang w:val="fr-CA"/>
        </w:rPr>
        <w:t>de Sébastien</w:t>
      </w:r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Martin</w:t>
      </w:r>
      <w:r w:rsidR="00573D4F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(</w:t>
      </w:r>
      <w:r w:rsidR="00172E8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MCF en Histoire moderne</w:t>
      </w:r>
      <w:r w:rsidR="00C0576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, Université du Littoral-</w:t>
      </w:r>
      <w:r w:rsidR="00EF0F52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Côte d’Opale </w:t>
      </w:r>
      <w:r w:rsidR="00C0576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/</w:t>
      </w:r>
      <w:r w:rsidR="00573D4F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</w:t>
      </w:r>
      <w:r w:rsidR="00EF0F52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HLLI-CR</w:t>
      </w:r>
      <w:r w:rsidR="00A36408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H</w:t>
      </w:r>
      <w:r w:rsidR="00EF0F52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AEL</w:t>
      </w:r>
      <w:r w:rsidR="00573D4F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)</w:t>
      </w:r>
      <w:r w:rsidR="00EF5BD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, de Claire </w:t>
      </w:r>
      <w:proofErr w:type="spellStart"/>
      <w:r w:rsidR="00EF5BD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Soussen</w:t>
      </w:r>
      <w:proofErr w:type="spellEnd"/>
      <w:r w:rsidR="00EF5BDE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</w:t>
      </w:r>
      <w:r w:rsidR="00EF5BDE" w:rsidRPr="0012284C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(PR en histoire médiévale, Université du Littoral-Côte d’Opale / HLLI-CRHAEL)</w:t>
      </w:r>
      <w:r w:rsidR="00573D4F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 xml:space="preserve"> et </w:t>
      </w:r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de Mathieu </w:t>
      </w:r>
      <w:proofErr w:type="spellStart"/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>Vivas</w:t>
      </w:r>
      <w:proofErr w:type="spellEnd"/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(MCF en Histoire médiévale</w:t>
      </w:r>
      <w:r w:rsidR="00E55BC9">
        <w:rPr>
          <w:rFonts w:ascii="Times New Roman" w:hAnsi="Times New Roman" w:cs="Times New Roman"/>
          <w:sz w:val="25"/>
          <w:szCs w:val="24"/>
          <w:lang w:val="fr-CA"/>
        </w:rPr>
        <w:t xml:space="preserve"> et archéologie</w:t>
      </w:r>
      <w:r w:rsidR="00C444B4" w:rsidRPr="0081042F">
        <w:rPr>
          <w:rFonts w:ascii="Times New Roman" w:hAnsi="Times New Roman" w:cs="Times New Roman"/>
          <w:sz w:val="25"/>
          <w:szCs w:val="24"/>
          <w:lang w:val="fr-CA"/>
        </w:rPr>
        <w:t>,</w:t>
      </w:r>
      <w:r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r w:rsidR="00C05765" w:rsidRPr="0081042F"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  <w:t>Université de Lille – SHS</w:t>
      </w:r>
      <w:r w:rsidR="00C05765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/</w:t>
      </w:r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 xml:space="preserve"> </w:t>
      </w:r>
      <w:proofErr w:type="spellStart"/>
      <w:r w:rsidR="00172E8E" w:rsidRPr="0081042F">
        <w:rPr>
          <w:rFonts w:ascii="Times New Roman" w:hAnsi="Times New Roman" w:cs="Times New Roman"/>
          <w:sz w:val="25"/>
          <w:szCs w:val="24"/>
          <w:lang w:val="fr-CA"/>
        </w:rPr>
        <w:t>IRHiS</w:t>
      </w:r>
      <w:proofErr w:type="spellEnd"/>
      <w:r w:rsidRPr="0081042F">
        <w:rPr>
          <w:rFonts w:ascii="Times New Roman" w:hAnsi="Times New Roman" w:cs="Times New Roman"/>
          <w:sz w:val="25"/>
          <w:szCs w:val="24"/>
          <w:lang w:val="fr-CA"/>
        </w:rPr>
        <w:t>).</w:t>
      </w:r>
    </w:p>
    <w:p w14:paraId="7AAA41F0" w14:textId="77777777" w:rsidR="00A17F81" w:rsidRDefault="00A17F81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lang w:val="fr-CA"/>
        </w:rPr>
      </w:pPr>
    </w:p>
    <w:p w14:paraId="70B0937D" w14:textId="77777777" w:rsidR="0032099C" w:rsidRPr="0081042F" w:rsidRDefault="00A17F81" w:rsidP="00810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4"/>
          <w:shd w:val="clear" w:color="auto" w:fill="FFFFFF"/>
          <w:lang w:val="fr-CA"/>
        </w:rPr>
      </w:pPr>
      <w:r>
        <w:rPr>
          <w:rFonts w:ascii="Times New Roman" w:hAnsi="Times New Roman" w:cs="Times New Roman"/>
          <w:sz w:val="25"/>
          <w:szCs w:val="24"/>
          <w:lang w:val="fr-CA"/>
        </w:rPr>
        <w:t xml:space="preserve">Tous les </w:t>
      </w:r>
      <w:r w:rsidRPr="00362EEE">
        <w:rPr>
          <w:rFonts w:ascii="Times New Roman" w:hAnsi="Times New Roman" w:cs="Times New Roman"/>
          <w:sz w:val="24"/>
          <w:szCs w:val="24"/>
          <w:lang w:val="fr-CA"/>
        </w:rPr>
        <w:t xml:space="preserve">détails sur </w:t>
      </w:r>
      <w:hyperlink r:id="rId7" w:tgtFrame="_blank" w:history="1">
        <w:r w:rsidR="00362EEE" w:rsidRPr="00362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https://colloque-master-hhaa.univ-lille.fr/</w:t>
        </w:r>
      </w:hyperlink>
    </w:p>
    <w:p w14:paraId="411713A1" w14:textId="77777777" w:rsidR="0032099C" w:rsidRPr="00216B10" w:rsidRDefault="0032099C" w:rsidP="002D24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D58CCA6" w14:textId="77777777" w:rsidR="007A31BC" w:rsidRDefault="007A31BC" w:rsidP="007A3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fr-CA"/>
        </w:rPr>
      </w:pPr>
    </w:p>
    <w:p w14:paraId="42AFC8E2" w14:textId="77777777" w:rsidR="00352883" w:rsidRDefault="00195E47" w:rsidP="0035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inline distT="0" distB="0" distL="0" distR="0" wp14:anchorId="42E8CA47" wp14:editId="77A4DE6E">
                <wp:extent cx="304800" cy="304800"/>
                <wp:effectExtent l="0" t="0" r="0" b="0"/>
                <wp:docPr id="7" name="AutoShape 1" descr="ttps://upload.wikimedia.org/wikipedia/fr/thumb/a/aa/Universit%C3%A9_d%27Artois_%28logo%29.svg/640px-Universit%C3%A9_d%27Artois_%28logo%29.sv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6D0E5" id="AutoShape 1" o:spid="_x0000_s1026" alt="ttps://upload.wikimedia.org/wikipedia/fr/thumb/a/aa/Universit%C3%A9_d%27Artois_%28logo%29.svg/640px-Universit%C3%A9_d%27Artois_%28logo%29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" filled="f" stroked="f">
                <v:path arrowok="t"/>
                <w10:anchorlock/>
              </v:rect>
            </w:pict>
          </mc:Fallback>
        </mc:AlternateContent>
      </w:r>
    </w:p>
    <w:p w14:paraId="6CBA5200" w14:textId="77777777" w:rsidR="00820FFF" w:rsidRPr="00352883" w:rsidRDefault="00916911" w:rsidP="00352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AF61D99" wp14:editId="1EDA1EF9">
            <wp:simplePos x="0" y="0"/>
            <wp:positionH relativeFrom="column">
              <wp:posOffset>3543300</wp:posOffset>
            </wp:positionH>
            <wp:positionV relativeFrom="paragraph">
              <wp:posOffset>600075</wp:posOffset>
            </wp:positionV>
            <wp:extent cx="744855" cy="609600"/>
            <wp:effectExtent l="25400" t="0" r="0" b="0"/>
            <wp:wrapSquare wrapText="bothSides"/>
            <wp:docPr id="5" name="Image 2" descr="0_IRHiS1_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0_IRHiS1_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0E2E643" wp14:editId="0BA86DD6">
            <wp:simplePos x="0" y="0"/>
            <wp:positionH relativeFrom="column">
              <wp:posOffset>4343400</wp:posOffset>
            </wp:positionH>
            <wp:positionV relativeFrom="paragraph">
              <wp:posOffset>257175</wp:posOffset>
            </wp:positionV>
            <wp:extent cx="948055" cy="939800"/>
            <wp:effectExtent l="25400" t="0" r="0" b="0"/>
            <wp:wrapSquare wrapText="bothSides"/>
            <wp:docPr id="8" name="Image 2" descr="Logo_Halma_couleur_negatif_noir_vect_petit_fev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lma_couleur_negatif_noir_vect_petit_fev20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E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A67E2" wp14:editId="73C02B54">
                <wp:simplePos x="0" y="0"/>
                <wp:positionH relativeFrom="column">
                  <wp:posOffset>3467100</wp:posOffset>
                </wp:positionH>
                <wp:positionV relativeFrom="paragraph">
                  <wp:posOffset>818515</wp:posOffset>
                </wp:positionV>
                <wp:extent cx="901700" cy="844550"/>
                <wp:effectExtent l="0" t="0" r="0" b="0"/>
                <wp:wrapNone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65635" w14:textId="77777777" w:rsidR="00BF6944" w:rsidRPr="002D2472" w:rsidRDefault="00BF69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67E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73pt;margin-top:64.45pt;width:71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" fillcolor="white [3201]" stroked="f" strokeweight=".5pt">
                <v:textbox>
                  <w:txbxContent>
                    <w:p w14:paraId="61265635" w14:textId="77777777" w:rsidR="00BF6944" w:rsidRPr="002D2472" w:rsidRDefault="00BF69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E47">
        <w:rPr>
          <w:noProof/>
        </w:rPr>
        <mc:AlternateContent>
          <mc:Choice Requires="wps">
            <w:drawing>
              <wp:inline distT="0" distB="0" distL="0" distR="0" wp14:anchorId="2E4B3ABD" wp14:editId="17193D01">
                <wp:extent cx="306705" cy="306705"/>
                <wp:effectExtent l="0" t="0" r="0" b="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09C0B" id="AutoShap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" filled="f" stroked="f">
                <v:path arrowok="t"/>
                <w10:anchorlock/>
              </v:rect>
            </w:pict>
          </mc:Fallback>
        </mc:AlternateContent>
      </w:r>
      <w:r w:rsidR="00F86821">
        <w:rPr>
          <w:noProof/>
        </w:rPr>
        <w:drawing>
          <wp:anchor distT="0" distB="0" distL="114300" distR="114300" simplePos="0" relativeHeight="251669504" behindDoc="0" locked="0" layoutInCell="1" allowOverlap="1" wp14:anchorId="3E4608C2" wp14:editId="1FCAD990">
            <wp:simplePos x="0" y="0"/>
            <wp:positionH relativeFrom="margin">
              <wp:posOffset>5257800</wp:posOffset>
            </wp:positionH>
            <wp:positionV relativeFrom="margin">
              <wp:posOffset>9560560</wp:posOffset>
            </wp:positionV>
            <wp:extent cx="1477645" cy="277495"/>
            <wp:effectExtent l="25400" t="0" r="0" b="0"/>
            <wp:wrapSquare wrapText="bothSides"/>
            <wp:docPr id="1" name="Image 1" descr="../Desktop/Capture%20d’écran%202015-10-17%20à%2007.38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apture%20d’écran%202015-10-17%20à%2007.38.3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821">
        <w:rPr>
          <w:noProof/>
        </w:rPr>
        <w:drawing>
          <wp:anchor distT="0" distB="0" distL="114300" distR="114300" simplePos="0" relativeHeight="251665408" behindDoc="0" locked="0" layoutInCell="1" allowOverlap="1" wp14:anchorId="4409300B" wp14:editId="2F8501D2">
            <wp:simplePos x="0" y="0"/>
            <wp:positionH relativeFrom="margin">
              <wp:posOffset>1257300</wp:posOffset>
            </wp:positionH>
            <wp:positionV relativeFrom="margin">
              <wp:posOffset>9032240</wp:posOffset>
            </wp:positionV>
            <wp:extent cx="915670" cy="788035"/>
            <wp:effectExtent l="25400" t="0" r="0" b="0"/>
            <wp:wrapSquare wrapText="bothSides"/>
            <wp:docPr id="4" name="Image 4" descr="C:\Users\ACER\AppData\Local\Microsoft\Windows Live Mail\WLMDSS.tmp\WLM6B2.tmp\Logo UL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 Live Mail\WLMDSS.tmp\WLM6B2.tmp\Logo UL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821">
        <w:rPr>
          <w:noProof/>
        </w:rPr>
        <w:drawing>
          <wp:anchor distT="0" distB="0" distL="114300" distR="114300" simplePos="0" relativeHeight="251664384" behindDoc="0" locked="0" layoutInCell="1" allowOverlap="1" wp14:anchorId="1CA39761" wp14:editId="4AF31FA8">
            <wp:simplePos x="0" y="0"/>
            <wp:positionH relativeFrom="margin">
              <wp:posOffset>-228600</wp:posOffset>
            </wp:positionH>
            <wp:positionV relativeFrom="margin">
              <wp:posOffset>9144000</wp:posOffset>
            </wp:positionV>
            <wp:extent cx="1602105" cy="688340"/>
            <wp:effectExtent l="2540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883">
        <w:rPr>
          <w:rFonts w:ascii="Times New Roman" w:hAnsi="Times New Roman" w:cs="Times New Roman"/>
          <w:sz w:val="24"/>
          <w:szCs w:val="24"/>
          <w:lang w:val="fr-CA"/>
        </w:rPr>
        <w:t xml:space="preserve">     </w:t>
      </w:r>
      <w:r w:rsidR="00195E47">
        <w:rPr>
          <w:noProof/>
        </w:rPr>
        <mc:AlternateContent>
          <mc:Choice Requires="wps">
            <w:drawing>
              <wp:inline distT="0" distB="0" distL="0" distR="0" wp14:anchorId="6C124B71" wp14:editId="14E51EF8">
                <wp:extent cx="304800" cy="304800"/>
                <wp:effectExtent l="0" t="0" r="0" b="0"/>
                <wp:docPr id="3" name="AutoShape 2" descr="ttps://upload.wikimedia.org/wikipedia/fr/thumb/a/aa/Universit%C3%A9_d%27Artois_%28logo%29.svg/640px-Universit%C3%A9_d%27Artois_%28logo%29.sv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3A2CB" id="AutoShape 2" o:spid="_x0000_s1026" alt="ttps://upload.wikimedia.org/wikipedia/fr/thumb/a/aa/Universit%C3%A9_d%27Artois_%28logo%29.svg/640px-Universit%C3%A9_d%27Artois_%28logo%29.sv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" filled="f" stroked="f">
                <v:path arrowok="t"/>
                <w10:anchorlock/>
              </v:rect>
            </w:pict>
          </mc:Fallback>
        </mc:AlternateContent>
      </w:r>
      <w:r w:rsidR="0035288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sectPr w:rsidR="00820FFF" w:rsidRPr="00352883" w:rsidSect="00C444B4">
      <w:footerReference w:type="default" r:id="rId13"/>
      <w:pgSz w:w="11906" w:h="16838"/>
      <w:pgMar w:top="720" w:right="720" w:bottom="720" w:left="720" w:header="708" w:footer="708" w:gutter="0"/>
      <w:pgBorders w:offsetFrom="page">
        <w:top w:val="double" w:sz="4" w:space="24" w:color="31849B" w:themeColor="accent5" w:themeShade="BF"/>
        <w:left w:val="double" w:sz="4" w:space="24" w:color="31849B" w:themeColor="accent5" w:themeShade="BF"/>
        <w:bottom w:val="double" w:sz="4" w:space="24" w:color="31849B" w:themeColor="accent5" w:themeShade="BF"/>
        <w:right w:val="doub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E876" w14:textId="77777777" w:rsidR="00C10BC5" w:rsidRDefault="00C10BC5">
      <w:pPr>
        <w:spacing w:after="0" w:line="240" w:lineRule="auto"/>
      </w:pPr>
      <w:r>
        <w:separator/>
      </w:r>
    </w:p>
  </w:endnote>
  <w:endnote w:type="continuationSeparator" w:id="0">
    <w:p w14:paraId="0D5B3F1A" w14:textId="77777777" w:rsidR="00C10BC5" w:rsidRDefault="00C1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572D" w14:textId="77777777" w:rsidR="00BF6944" w:rsidRPr="00D275E2" w:rsidRDefault="00BF6944">
    <w:pPr>
      <w:pStyle w:val="Pieddepage"/>
      <w:jc w:val="center"/>
      <w:rPr>
        <w:rFonts w:ascii="Times New Roman" w:hAnsi="Times New Roman" w:cs="Times New Roman"/>
        <w:sz w:val="24"/>
        <w:szCs w:val="24"/>
      </w:rPr>
    </w:pPr>
  </w:p>
  <w:p w14:paraId="3C5D1F7B" w14:textId="77777777" w:rsidR="00BF6944" w:rsidRPr="00D275E2" w:rsidRDefault="00BF6944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648D" w14:textId="77777777" w:rsidR="00C10BC5" w:rsidRDefault="00C10BC5">
      <w:pPr>
        <w:spacing w:after="0" w:line="240" w:lineRule="auto"/>
      </w:pPr>
      <w:r>
        <w:separator/>
      </w:r>
    </w:p>
  </w:footnote>
  <w:footnote w:type="continuationSeparator" w:id="0">
    <w:p w14:paraId="0E822ACE" w14:textId="77777777" w:rsidR="00C10BC5" w:rsidRDefault="00C1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A1E0F"/>
    <w:multiLevelType w:val="hybridMultilevel"/>
    <w:tmpl w:val="EE6C3BF0"/>
    <w:lvl w:ilvl="0" w:tplc="A28A1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FF"/>
    <w:rsid w:val="000244B0"/>
    <w:rsid w:val="0003282D"/>
    <w:rsid w:val="000733B7"/>
    <w:rsid w:val="000D1942"/>
    <w:rsid w:val="000F3E4E"/>
    <w:rsid w:val="0012284C"/>
    <w:rsid w:val="001363FD"/>
    <w:rsid w:val="00151FF7"/>
    <w:rsid w:val="00156F0E"/>
    <w:rsid w:val="00172E8E"/>
    <w:rsid w:val="00190F25"/>
    <w:rsid w:val="001937F2"/>
    <w:rsid w:val="00195E47"/>
    <w:rsid w:val="001F0852"/>
    <w:rsid w:val="00216B10"/>
    <w:rsid w:val="00224A17"/>
    <w:rsid w:val="00237BE1"/>
    <w:rsid w:val="00240A3B"/>
    <w:rsid w:val="00272CC0"/>
    <w:rsid w:val="002D2472"/>
    <w:rsid w:val="002D41D2"/>
    <w:rsid w:val="0032099C"/>
    <w:rsid w:val="0032152B"/>
    <w:rsid w:val="00342A21"/>
    <w:rsid w:val="00352883"/>
    <w:rsid w:val="00361041"/>
    <w:rsid w:val="00362EEE"/>
    <w:rsid w:val="00365E64"/>
    <w:rsid w:val="003E130D"/>
    <w:rsid w:val="004116AC"/>
    <w:rsid w:val="0045712C"/>
    <w:rsid w:val="00473B44"/>
    <w:rsid w:val="0047651F"/>
    <w:rsid w:val="00483225"/>
    <w:rsid w:val="004947DA"/>
    <w:rsid w:val="004D3B8A"/>
    <w:rsid w:val="00521D5C"/>
    <w:rsid w:val="0053421D"/>
    <w:rsid w:val="00555C57"/>
    <w:rsid w:val="00573D4F"/>
    <w:rsid w:val="00586921"/>
    <w:rsid w:val="005A0AE2"/>
    <w:rsid w:val="005D7327"/>
    <w:rsid w:val="005E2809"/>
    <w:rsid w:val="005E5F6E"/>
    <w:rsid w:val="006162C1"/>
    <w:rsid w:val="006A20B9"/>
    <w:rsid w:val="006A7BDB"/>
    <w:rsid w:val="006B22F7"/>
    <w:rsid w:val="006D1201"/>
    <w:rsid w:val="006E097B"/>
    <w:rsid w:val="006E0B69"/>
    <w:rsid w:val="006E268D"/>
    <w:rsid w:val="006F40A1"/>
    <w:rsid w:val="0071599E"/>
    <w:rsid w:val="007507F6"/>
    <w:rsid w:val="00760D9B"/>
    <w:rsid w:val="007A05F6"/>
    <w:rsid w:val="007A31BC"/>
    <w:rsid w:val="007D74CA"/>
    <w:rsid w:val="0081042F"/>
    <w:rsid w:val="008139B0"/>
    <w:rsid w:val="00815EDA"/>
    <w:rsid w:val="00820FFF"/>
    <w:rsid w:val="00832F19"/>
    <w:rsid w:val="00844AA6"/>
    <w:rsid w:val="00871F31"/>
    <w:rsid w:val="00876C7B"/>
    <w:rsid w:val="008954BD"/>
    <w:rsid w:val="00907834"/>
    <w:rsid w:val="00916911"/>
    <w:rsid w:val="009378CE"/>
    <w:rsid w:val="00994CE2"/>
    <w:rsid w:val="009A4FAB"/>
    <w:rsid w:val="009D503B"/>
    <w:rsid w:val="009F0D25"/>
    <w:rsid w:val="009F2C88"/>
    <w:rsid w:val="00A02104"/>
    <w:rsid w:val="00A11BE4"/>
    <w:rsid w:val="00A17F81"/>
    <w:rsid w:val="00A36408"/>
    <w:rsid w:val="00A6724B"/>
    <w:rsid w:val="00A731CE"/>
    <w:rsid w:val="00AD62DE"/>
    <w:rsid w:val="00AF6A0B"/>
    <w:rsid w:val="00B36D04"/>
    <w:rsid w:val="00B51D64"/>
    <w:rsid w:val="00B52258"/>
    <w:rsid w:val="00B52F02"/>
    <w:rsid w:val="00BA4A63"/>
    <w:rsid w:val="00BB7B87"/>
    <w:rsid w:val="00BE3625"/>
    <w:rsid w:val="00BF01E2"/>
    <w:rsid w:val="00BF5F05"/>
    <w:rsid w:val="00BF6944"/>
    <w:rsid w:val="00C05765"/>
    <w:rsid w:val="00C10BC5"/>
    <w:rsid w:val="00C444B4"/>
    <w:rsid w:val="00C44B8B"/>
    <w:rsid w:val="00C5078E"/>
    <w:rsid w:val="00C606DF"/>
    <w:rsid w:val="00C90536"/>
    <w:rsid w:val="00CA3109"/>
    <w:rsid w:val="00CC2505"/>
    <w:rsid w:val="00D01F09"/>
    <w:rsid w:val="00D35C1A"/>
    <w:rsid w:val="00D936E2"/>
    <w:rsid w:val="00DE7B3C"/>
    <w:rsid w:val="00E07AB6"/>
    <w:rsid w:val="00E24BC6"/>
    <w:rsid w:val="00E26633"/>
    <w:rsid w:val="00E3170F"/>
    <w:rsid w:val="00E55BC9"/>
    <w:rsid w:val="00E848A3"/>
    <w:rsid w:val="00EA68D8"/>
    <w:rsid w:val="00EC55FE"/>
    <w:rsid w:val="00EE223A"/>
    <w:rsid w:val="00EE5D47"/>
    <w:rsid w:val="00EF0F52"/>
    <w:rsid w:val="00EF5BDE"/>
    <w:rsid w:val="00F11FAE"/>
    <w:rsid w:val="00F17FA5"/>
    <w:rsid w:val="00F22F95"/>
    <w:rsid w:val="00F279AB"/>
    <w:rsid w:val="00F66EF9"/>
    <w:rsid w:val="00F676D4"/>
    <w:rsid w:val="00F76286"/>
    <w:rsid w:val="00F86821"/>
    <w:rsid w:val="00F869E1"/>
    <w:rsid w:val="00FC212B"/>
    <w:rsid w:val="00FC52F3"/>
    <w:rsid w:val="00FF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68991"/>
  <w15:docId w15:val="{1C08EA7A-A494-4543-91EE-3D3CC84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Heading3Char"/>
    <w:qFormat/>
    <w:rsid w:val="00820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3Char">
    <w:name w:val="Heading 3 Char"/>
    <w:basedOn w:val="Policepardfaut"/>
    <w:link w:val="Titre3"/>
    <w:rsid w:val="00820FFF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0FFF"/>
    <w:pPr>
      <w:spacing w:after="0" w:line="240" w:lineRule="auto"/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820FFF"/>
    <w:rPr>
      <w:color w:val="0000FF" w:themeColor="hyperlink"/>
      <w:u w:val="single"/>
    </w:rPr>
  </w:style>
  <w:style w:type="paragraph" w:styleId="En-tte">
    <w:name w:val="header"/>
    <w:basedOn w:val="Normal"/>
    <w:link w:val="HeaderChar"/>
    <w:uiPriority w:val="99"/>
    <w:unhideWhenUsed/>
    <w:rsid w:val="00820FFF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HeaderChar">
    <w:name w:val="Header Char"/>
    <w:basedOn w:val="Policepardfaut"/>
    <w:link w:val="En-tte"/>
    <w:uiPriority w:val="99"/>
    <w:rsid w:val="00820FFF"/>
  </w:style>
  <w:style w:type="paragraph" w:styleId="Pieddepage">
    <w:name w:val="footer"/>
    <w:basedOn w:val="Normal"/>
    <w:link w:val="FooterChar"/>
    <w:uiPriority w:val="99"/>
    <w:unhideWhenUsed/>
    <w:rsid w:val="00820FFF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FooterChar">
    <w:name w:val="Footer Char"/>
    <w:basedOn w:val="Policepardfaut"/>
    <w:link w:val="Pieddepage"/>
    <w:uiPriority w:val="99"/>
    <w:rsid w:val="00820FFF"/>
  </w:style>
  <w:style w:type="paragraph" w:styleId="Corpsdetexte">
    <w:name w:val="Body Text"/>
    <w:basedOn w:val="Normal"/>
    <w:link w:val="BodyTextChar"/>
    <w:rsid w:val="00820FFF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Policepardfaut"/>
    <w:link w:val="Corpsdetexte"/>
    <w:rsid w:val="00820FFF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BodyText2Char"/>
    <w:rsid w:val="00820F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Policepardfaut"/>
    <w:link w:val="Corpsdetexte2"/>
    <w:rsid w:val="00820FFF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87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76C7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937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loque-master-hhaa.univ-lille.fr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sebastien martin</cp:lastModifiedBy>
  <cp:revision>2</cp:revision>
  <cp:lastPrinted>2020-12-07T08:31:00Z</cp:lastPrinted>
  <dcterms:created xsi:type="dcterms:W3CDTF">2021-01-19T17:09:00Z</dcterms:created>
  <dcterms:modified xsi:type="dcterms:W3CDTF">2021-01-19T17:09:00Z</dcterms:modified>
</cp:coreProperties>
</file>